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94BA6" w14:textId="77777777" w:rsidR="00932383" w:rsidRDefault="00932383" w:rsidP="00932383">
      <w:pPr>
        <w:pStyle w:val="NormalWeb"/>
      </w:pPr>
      <w:r>
        <w:t> </w:t>
      </w:r>
    </w:p>
    <w:p w14:paraId="0DE80091" w14:textId="77777777" w:rsidR="00932383" w:rsidRDefault="00932383" w:rsidP="00932383">
      <w:pPr>
        <w:pStyle w:val="NormalWeb"/>
      </w:pPr>
      <w:r>
        <w:t> </w:t>
      </w:r>
    </w:p>
    <w:p w14:paraId="186A6550" w14:textId="77777777" w:rsidR="00932383" w:rsidRDefault="00932383" w:rsidP="00932383">
      <w:pPr>
        <w:pStyle w:val="NormalWeb"/>
      </w:pPr>
      <w:r>
        <w:rPr>
          <w:rStyle w:val="Strong"/>
          <w:rFonts w:eastAsiaTheme="majorEastAsia"/>
        </w:rPr>
        <w:t>A huge solar project from Jade Textile for Egypt</w:t>
      </w:r>
    </w:p>
    <w:p w14:paraId="44BD6F1A" w14:textId="77777777" w:rsidR="00932383" w:rsidRDefault="00932383" w:rsidP="00932383">
      <w:pPr>
        <w:pStyle w:val="NormalWeb"/>
      </w:pPr>
      <w:r>
        <w:t> </w:t>
      </w:r>
    </w:p>
    <w:p w14:paraId="325C0566" w14:textId="77777777" w:rsidR="00932383" w:rsidRDefault="00932383" w:rsidP="00932383">
      <w:pPr>
        <w:pStyle w:val="NormalWeb"/>
      </w:pPr>
      <w:r>
        <w:t>Strengthening its vision of sustainable clean energy with its recent solar energy investments, the Yeşim Group has deployed the investment in solar energy to be used in its facility in Ismailia, Egypt, in line with its sustainability strategy and Environment and Energy Management Policy. The project, which started production in December, aims to meet 30 percent of the current electrical energy needs of the facility.</w:t>
      </w:r>
    </w:p>
    <w:p w14:paraId="0F47E270" w14:textId="77777777" w:rsidR="00932383" w:rsidRDefault="00932383" w:rsidP="00932383">
      <w:pPr>
        <w:pStyle w:val="NormalWeb"/>
      </w:pPr>
      <w:r>
        <w:t> </w:t>
      </w:r>
    </w:p>
    <w:p w14:paraId="53C6A7FF" w14:textId="77777777" w:rsidR="00932383" w:rsidRDefault="00932383" w:rsidP="00932383">
      <w:pPr>
        <w:pStyle w:val="NormalWeb"/>
      </w:pPr>
      <w:r>
        <w:t>In Egypt, which receives sunlight for a significant part of the year, the number of production facilities that have started to use solar energy is considerably low, and the facilities that invest in this area also carry out small-scale programs. The above-mentioned investment program, which was designed within Jade Textile as part of a value-added process aimed at providing renewable energy from solar panels, is also of particular importance in that it is the first and largest project to use solar energy with a capacity of over 1.5 megawatts in the ready-to-wear industry in Egypt.</w:t>
      </w:r>
    </w:p>
    <w:p w14:paraId="0727BC27" w14:textId="77777777" w:rsidR="00932383" w:rsidRDefault="00932383" w:rsidP="00932383">
      <w:pPr>
        <w:pStyle w:val="NormalWeb"/>
      </w:pPr>
      <w:r>
        <w:t> </w:t>
      </w:r>
    </w:p>
    <w:p w14:paraId="1A69E7D5" w14:textId="77777777" w:rsidR="00932383" w:rsidRDefault="00932383" w:rsidP="00932383">
      <w:pPr>
        <w:pStyle w:val="NormalWeb"/>
      </w:pPr>
      <w:r>
        <w:t xml:space="preserve">Within the scope of the project, which was completed </w:t>
      </w:r>
      <w:proofErr w:type="gramStart"/>
      <w:r>
        <w:t>as a result of</w:t>
      </w:r>
      <w:proofErr w:type="gramEnd"/>
      <w:r>
        <w:t xml:space="preserve"> 4.5 months of work, 3 thousand 22 solar panels were installed in a total area of 7 thousand 869 square meters. In parallel with the increasing production capacity at the Jade Textile facility in Ismailia, the solar modules are planned to be further expanded in the coming years.</w:t>
      </w:r>
    </w:p>
    <w:p w14:paraId="6BEF8AAD" w14:textId="77777777" w:rsidR="00932383" w:rsidRDefault="00932383" w:rsidP="00932383">
      <w:pPr>
        <w:pStyle w:val="NormalWeb"/>
      </w:pPr>
      <w:r>
        <w:t> </w:t>
      </w:r>
    </w:p>
    <w:p w14:paraId="5FA806CE" w14:textId="77777777" w:rsidR="00932383" w:rsidRDefault="00932383" w:rsidP="00932383">
      <w:pPr>
        <w:pStyle w:val="NormalWeb"/>
      </w:pPr>
      <w:r>
        <w:t xml:space="preserve">The Yeşim Group’s Co-CEO, Selim </w:t>
      </w:r>
      <w:proofErr w:type="spellStart"/>
      <w:r>
        <w:t>Şankaya</w:t>
      </w:r>
      <w:proofErr w:type="spellEnd"/>
      <w:r>
        <w:t xml:space="preserve">, who stated that they continue their production activities in Egypt with three separate production facilities under the name of Jade Textile, also stated that they have commissioned the roof panel implementation in the Ismailia facility in Egypt as the last link in the renewable energy transformation initiative that they have launched within all Group companies. Noting that once the project works at full capacity, 1.560 tons of carbon dioxide emissions per year will be prevented, </w:t>
      </w:r>
      <w:proofErr w:type="spellStart"/>
      <w:r>
        <w:t>Şankaya</w:t>
      </w:r>
      <w:proofErr w:type="spellEnd"/>
      <w:r>
        <w:t xml:space="preserve"> mentioned that in the second half of 2023, they aim to expand the project to the Cairo factory and then to the Alexandria factory. </w:t>
      </w:r>
      <w:proofErr w:type="spellStart"/>
      <w:r>
        <w:t>Şankaya</w:t>
      </w:r>
      <w:proofErr w:type="spellEnd"/>
      <w:r>
        <w:t xml:space="preserve"> underlined that they are about to complete a new 25-megawatt solar energy project in their main factory in Bursa, Turkey, and continued: “Yeşim, </w:t>
      </w:r>
      <w:proofErr w:type="spellStart"/>
      <w:r>
        <w:t>Almaxtex</w:t>
      </w:r>
      <w:proofErr w:type="spellEnd"/>
      <w:r>
        <w:t xml:space="preserve"> </w:t>
      </w:r>
      <w:proofErr w:type="spellStart"/>
      <w:r>
        <w:t>Tekstil</w:t>
      </w:r>
      <w:proofErr w:type="spellEnd"/>
      <w:r>
        <w:t xml:space="preserve"> was this year awarded the first prize in the ’Energy Efficiency’ category at the 8th Efficiency Project Awards organized by the General Directorate of Strategic Research and Efficiency of the Republic of Turkey Ministry of Industry and Technology. This award has made us extremely happy and proud. In all locations, our aim is to reduce our carbon footprint as much as possible and to support a more </w:t>
      </w:r>
      <w:proofErr w:type="spellStart"/>
      <w:r>
        <w:t>livable</w:t>
      </w:r>
      <w:proofErr w:type="spellEnd"/>
      <w:r>
        <w:t xml:space="preserve"> world with our projects based on water and electricity savings, our environmentally focused activities, our waste management programs, and our renewable energy approach. As we all know, the future of our planet’s environmental conditions is under threat, and if we continue under these conditions, there </w:t>
      </w:r>
      <w:r>
        <w:lastRenderedPageBreak/>
        <w:t xml:space="preserve">will not be a </w:t>
      </w:r>
      <w:proofErr w:type="spellStart"/>
      <w:r>
        <w:t>livable</w:t>
      </w:r>
      <w:proofErr w:type="spellEnd"/>
      <w:r>
        <w:t xml:space="preserve"> world environment </w:t>
      </w:r>
      <w:proofErr w:type="gramStart"/>
      <w:r>
        <w:t>in the near future</w:t>
      </w:r>
      <w:proofErr w:type="gramEnd"/>
      <w:r>
        <w:t>. In this regard, important duties fall on everyone, and especially on us, the industrial organizations. It is our debt to the future to show all the necessary sensitivity and to take steps in this direction by acquiring the necessary awareness.”</w:t>
      </w:r>
    </w:p>
    <w:p w14:paraId="4C1A05B2" w14:textId="77777777" w:rsidR="00932383" w:rsidRDefault="00932383" w:rsidP="00932383">
      <w:pPr>
        <w:pStyle w:val="NormalWeb"/>
      </w:pPr>
      <w:r>
        <w:t> </w:t>
      </w:r>
    </w:p>
    <w:p w14:paraId="51ED1648" w14:textId="77777777" w:rsidR="008708B3" w:rsidRDefault="008708B3"/>
    <w:sectPr w:rsidR="00870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48"/>
    <w:rsid w:val="002040E2"/>
    <w:rsid w:val="007C3A48"/>
    <w:rsid w:val="008708B3"/>
    <w:rsid w:val="00932383"/>
    <w:rsid w:val="00C973EC"/>
    <w:rsid w:val="00FA1C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7D1E"/>
  <w15:chartTrackingRefBased/>
  <w15:docId w15:val="{79357CEA-5C76-4FF1-AFEE-8D601F4E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A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A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A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A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A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A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A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A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A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A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A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A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A48"/>
    <w:rPr>
      <w:rFonts w:eastAsiaTheme="majorEastAsia" w:cstheme="majorBidi"/>
      <w:color w:val="272727" w:themeColor="text1" w:themeTint="D8"/>
    </w:rPr>
  </w:style>
  <w:style w:type="paragraph" w:styleId="Title">
    <w:name w:val="Title"/>
    <w:basedOn w:val="Normal"/>
    <w:next w:val="Normal"/>
    <w:link w:val="TitleChar"/>
    <w:uiPriority w:val="10"/>
    <w:qFormat/>
    <w:rsid w:val="007C3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A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A48"/>
    <w:pPr>
      <w:spacing w:before="160"/>
      <w:jc w:val="center"/>
    </w:pPr>
    <w:rPr>
      <w:i/>
      <w:iCs/>
      <w:color w:val="404040" w:themeColor="text1" w:themeTint="BF"/>
    </w:rPr>
  </w:style>
  <w:style w:type="character" w:customStyle="1" w:styleId="QuoteChar">
    <w:name w:val="Quote Char"/>
    <w:basedOn w:val="DefaultParagraphFont"/>
    <w:link w:val="Quote"/>
    <w:uiPriority w:val="29"/>
    <w:rsid w:val="007C3A48"/>
    <w:rPr>
      <w:i/>
      <w:iCs/>
      <w:color w:val="404040" w:themeColor="text1" w:themeTint="BF"/>
    </w:rPr>
  </w:style>
  <w:style w:type="paragraph" w:styleId="ListParagraph">
    <w:name w:val="List Paragraph"/>
    <w:basedOn w:val="Normal"/>
    <w:uiPriority w:val="34"/>
    <w:qFormat/>
    <w:rsid w:val="007C3A48"/>
    <w:pPr>
      <w:ind w:left="720"/>
      <w:contextualSpacing/>
    </w:pPr>
  </w:style>
  <w:style w:type="character" w:styleId="IntenseEmphasis">
    <w:name w:val="Intense Emphasis"/>
    <w:basedOn w:val="DefaultParagraphFont"/>
    <w:uiPriority w:val="21"/>
    <w:qFormat/>
    <w:rsid w:val="007C3A48"/>
    <w:rPr>
      <w:i/>
      <w:iCs/>
      <w:color w:val="0F4761" w:themeColor="accent1" w:themeShade="BF"/>
    </w:rPr>
  </w:style>
  <w:style w:type="paragraph" w:styleId="IntenseQuote">
    <w:name w:val="Intense Quote"/>
    <w:basedOn w:val="Normal"/>
    <w:next w:val="Normal"/>
    <w:link w:val="IntenseQuoteChar"/>
    <w:uiPriority w:val="30"/>
    <w:qFormat/>
    <w:rsid w:val="007C3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A48"/>
    <w:rPr>
      <w:i/>
      <w:iCs/>
      <w:color w:val="0F4761" w:themeColor="accent1" w:themeShade="BF"/>
    </w:rPr>
  </w:style>
  <w:style w:type="character" w:styleId="IntenseReference">
    <w:name w:val="Intense Reference"/>
    <w:basedOn w:val="DefaultParagraphFont"/>
    <w:uiPriority w:val="32"/>
    <w:qFormat/>
    <w:rsid w:val="007C3A48"/>
    <w:rPr>
      <w:b/>
      <w:bCs/>
      <w:smallCaps/>
      <w:color w:val="0F4761" w:themeColor="accent1" w:themeShade="BF"/>
      <w:spacing w:val="5"/>
    </w:rPr>
  </w:style>
  <w:style w:type="paragraph" w:styleId="NormalWeb">
    <w:name w:val="Normal (Web)"/>
    <w:basedOn w:val="Normal"/>
    <w:uiPriority w:val="99"/>
    <w:semiHidden/>
    <w:unhideWhenUsed/>
    <w:rsid w:val="009323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23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3c855fc-58fb-4b57-b03f-37a4dcecf34d}" enabled="0" method="" siteId="{13c855fc-58fb-4b57-b03f-37a4dcecf34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2751</Characters>
  <Application>Microsoft Office Word</Application>
  <DocSecurity>0</DocSecurity>
  <Lines>67</Lines>
  <Paragraphs>23</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Salma Ali Tolba</cp:lastModifiedBy>
  <cp:revision>2</cp:revision>
  <dcterms:created xsi:type="dcterms:W3CDTF">2024-05-09T16:40:00Z</dcterms:created>
  <dcterms:modified xsi:type="dcterms:W3CDTF">2024-05-09T16:40:00Z</dcterms:modified>
</cp:coreProperties>
</file>